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B84672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84672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63560B" w:rsidRDefault="0063560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930DCB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930DCB">
              <w:rPr>
                <w:b/>
                <w:color w:val="auto"/>
                <w:sz w:val="24"/>
                <w:szCs w:val="24"/>
              </w:rPr>
              <w:t>14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930DCB">
              <w:rPr>
                <w:b/>
                <w:color w:val="auto"/>
                <w:sz w:val="24"/>
                <w:szCs w:val="24"/>
              </w:rPr>
              <w:t>марта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930DCB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930DCB">
              <w:rPr>
                <w:b/>
                <w:color w:val="auto"/>
                <w:sz w:val="24"/>
                <w:szCs w:val="24"/>
              </w:rPr>
              <w:t>90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337438" w:rsidRPr="00922B92" w:rsidRDefault="00337438" w:rsidP="00337438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rPr>
          <w:b/>
        </w:rPr>
      </w:pPr>
      <w:r>
        <w:rPr>
          <w:b/>
        </w:rPr>
        <w:t xml:space="preserve">Утверждение результатов проверок </w:t>
      </w:r>
      <w:r w:rsidRPr="00E66F40">
        <w:rPr>
          <w:b/>
          <w:color w:val="auto"/>
        </w:rPr>
        <w:t>членов Ассоциации</w:t>
      </w:r>
      <w:r>
        <w:rPr>
          <w:b/>
          <w:color w:val="auto"/>
        </w:rPr>
        <w:t>;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Pr="0001784B" w:rsidRDefault="002E33B2" w:rsidP="002E33B2">
      <w:pPr>
        <w:ind w:firstLine="567"/>
        <w:rPr>
          <w:color w:val="auto"/>
        </w:rPr>
      </w:pPr>
      <w:r>
        <w:rPr>
          <w:color w:val="auto"/>
        </w:rPr>
        <w:t xml:space="preserve">- рекомендовать Совету Ассоциации принять в члены, в соответствии с предоставленными </w:t>
      </w:r>
      <w:r w:rsidRPr="0001784B">
        <w:rPr>
          <w:color w:val="auto"/>
        </w:rPr>
        <w:t>заявлениями о вступлении:</w:t>
      </w:r>
    </w:p>
    <w:p w:rsidR="001418AD" w:rsidRPr="0001784B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84B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Pr="0001784B" w:rsidRDefault="002E33B2" w:rsidP="00CE3CC8">
      <w:pPr>
        <w:pStyle w:val="1"/>
        <w:shd w:val="clear" w:color="auto" w:fill="FFFFFF"/>
        <w:textAlignment w:val="baseline"/>
      </w:pPr>
      <w:r w:rsidRPr="0001784B">
        <w:t>Общество с ограниченной ответственностью</w:t>
      </w:r>
      <w:r w:rsidR="001418AD" w:rsidRPr="0001784B">
        <w:t xml:space="preserve"> </w:t>
      </w:r>
      <w:r w:rsidR="001515AC" w:rsidRPr="0001784B">
        <w:t>«</w:t>
      </w:r>
      <w:r w:rsidR="00337438">
        <w:rPr>
          <w:i/>
        </w:rPr>
        <w:t xml:space="preserve">АСТ </w:t>
      </w:r>
      <w:proofErr w:type="spellStart"/>
      <w:r w:rsidR="00337438">
        <w:rPr>
          <w:i/>
        </w:rPr>
        <w:t>Заканчивание</w:t>
      </w:r>
      <w:proofErr w:type="spellEnd"/>
      <w:r w:rsidR="001515AC" w:rsidRPr="0001784B">
        <w:t>»</w:t>
      </w:r>
    </w:p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6E50D7" w:rsidRPr="0001784B" w:rsidTr="00930DCB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 xml:space="preserve">Номер в </w:t>
            </w:r>
            <w:proofErr w:type="gramStart"/>
            <w:r w:rsidRPr="0001784B">
              <w:rPr>
                <w:rFonts w:ascii="Times New Roman" w:hAnsi="Times New Roman"/>
                <w:sz w:val="20"/>
                <w:szCs w:val="20"/>
              </w:rPr>
              <w:t>реестре</w:t>
            </w:r>
            <w:proofErr w:type="gramEnd"/>
            <w:r w:rsidRPr="0001784B">
              <w:rPr>
                <w:rFonts w:ascii="Times New Roman" w:hAnsi="Times New Roman"/>
                <w:sz w:val="20"/>
                <w:szCs w:val="20"/>
              </w:rPr>
              <w:t xml:space="preserve">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691C5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4B">
              <w:rPr>
                <w:rFonts w:ascii="Times New Roman" w:hAnsi="Times New Roman"/>
                <w:sz w:val="24"/>
                <w:szCs w:val="24"/>
              </w:rPr>
              <w:t>8</w:t>
            </w:r>
            <w:r w:rsidR="00337438">
              <w:rPr>
                <w:rFonts w:ascii="Times New Roman" w:hAnsi="Times New Roman"/>
                <w:sz w:val="24"/>
                <w:szCs w:val="24"/>
              </w:rPr>
              <w:t>8</w:t>
            </w:r>
            <w:r w:rsidR="00691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01784B" w:rsidTr="00930DCB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91C5D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FF1">
              <w:rPr>
                <w:rFonts w:ascii="Times New Roman" w:hAnsi="Times New Roman"/>
                <w:sz w:val="24"/>
                <w:szCs w:val="24"/>
              </w:rPr>
              <w:t>9703143714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01784B" w:rsidTr="00930DCB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91C5D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FF1">
              <w:rPr>
                <w:rFonts w:ascii="Times New Roman" w:hAnsi="Times New Roman"/>
                <w:sz w:val="24"/>
                <w:szCs w:val="24"/>
              </w:rPr>
              <w:t>1237700317590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01784B" w:rsidTr="00930DCB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91C5D" w:rsidP="006F61E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7FF1">
              <w:rPr>
                <w:rFonts w:ascii="Times New Roman" w:hAnsi="Times New Roman"/>
                <w:sz w:val="24"/>
                <w:szCs w:val="24"/>
              </w:rPr>
              <w:t xml:space="preserve">123112, г. Москва, </w:t>
            </w:r>
            <w:proofErr w:type="spellStart"/>
            <w:r w:rsidRPr="00207FF1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207FF1">
              <w:rPr>
                <w:rFonts w:ascii="Times New Roman" w:hAnsi="Times New Roman"/>
                <w:sz w:val="24"/>
                <w:szCs w:val="24"/>
              </w:rPr>
              <w:t>. тер</w:t>
            </w:r>
            <w:proofErr w:type="gramStart"/>
            <w:r w:rsidRPr="00207F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0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7FF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7FF1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Пресненский, Пресненская набережная, д. 12, </w:t>
            </w:r>
            <w:proofErr w:type="spellStart"/>
            <w:r w:rsidRPr="00207FF1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207FF1">
              <w:rPr>
                <w:rFonts w:ascii="Times New Roman" w:hAnsi="Times New Roman"/>
                <w:sz w:val="24"/>
                <w:szCs w:val="24"/>
              </w:rPr>
              <w:t>. 1/64</w:t>
            </w:r>
          </w:p>
        </w:tc>
      </w:tr>
      <w:tr w:rsidR="006E50D7" w:rsidRPr="0001784B" w:rsidTr="00930DCB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91C5D" w:rsidP="00691C5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FF1">
              <w:rPr>
                <w:rFonts w:ascii="Times New Roman" w:hAnsi="Times New Roman"/>
                <w:sz w:val="24"/>
                <w:szCs w:val="24"/>
              </w:rPr>
              <w:t>Голотин</w:t>
            </w:r>
            <w:proofErr w:type="spellEnd"/>
            <w:r w:rsidRPr="00207FF1">
              <w:rPr>
                <w:rFonts w:ascii="Times New Roman" w:hAnsi="Times New Roman"/>
                <w:sz w:val="24"/>
                <w:szCs w:val="24"/>
              </w:rPr>
              <w:t xml:space="preserve"> Алексей Васильевич </w:t>
            </w:r>
          </w:p>
        </w:tc>
      </w:tr>
      <w:tr w:rsidR="006E50D7" w:rsidRPr="0001784B" w:rsidTr="00930DCB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691C5D" w:rsidRDefault="00691C5D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C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691C5D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C5D">
              <w:rPr>
                <w:rFonts w:ascii="Times New Roman" w:hAnsi="Times New Roman"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6E50D7" w:rsidRPr="0001784B" w:rsidTr="00930DCB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691C5D" w:rsidRDefault="00691C5D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C5D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691C5D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1C5D">
              <w:rPr>
                <w:rFonts w:ascii="Times New Roman" w:hAnsi="Times New Roman"/>
                <w:b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6E50D7" w:rsidRPr="0001784B" w:rsidTr="00930DCB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6E50D7" w:rsidRPr="0001784B" w:rsidTr="00930DCB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91C5D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691C5D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C5D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691C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691C5D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91C5D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691C5D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1C5D">
              <w:rPr>
                <w:rFonts w:ascii="Times New Roman" w:hAnsi="Times New Roman"/>
                <w:b/>
              </w:rPr>
              <w:t xml:space="preserve">до 3 </w:t>
            </w:r>
            <w:proofErr w:type="spellStart"/>
            <w:proofErr w:type="gramStart"/>
            <w:r w:rsidRPr="00691C5D">
              <w:rPr>
                <w:rFonts w:ascii="Times New Roman" w:hAnsi="Times New Roman"/>
                <w:b/>
              </w:rPr>
              <w:t>млрд</w:t>
            </w:r>
            <w:proofErr w:type="spellEnd"/>
            <w:proofErr w:type="gramEnd"/>
            <w:r w:rsidRPr="00691C5D">
              <w:rPr>
                <w:rFonts w:ascii="Times New Roman" w:hAnsi="Times New Roman"/>
                <w:b/>
              </w:rPr>
              <w:t xml:space="preserve"> руб.            (3 уровень ответственности)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6E50D7" w:rsidRPr="0001784B" w:rsidTr="00930DCB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D7" w:rsidRPr="0001784B" w:rsidRDefault="009B6455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6E50D7" w:rsidRPr="0001784B" w:rsidTr="00930DCB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930DC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6E50D7" w:rsidRPr="0001784B" w:rsidTr="00930DCB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930DCB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6E50D7" w:rsidRPr="0001784B" w:rsidRDefault="006E50D7" w:rsidP="006E50D7"/>
    <w:p w:rsidR="002E33B2" w:rsidRPr="0001784B" w:rsidRDefault="002E33B2" w:rsidP="002E33B2">
      <w:pPr>
        <w:pStyle w:val="a3"/>
        <w:ind w:left="567" w:firstLine="0"/>
        <w:rPr>
          <w:b/>
          <w:color w:val="auto"/>
        </w:rPr>
      </w:pPr>
      <w:r w:rsidRPr="0001784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RPr="0001784B" w:rsidTr="00763E78">
        <w:tc>
          <w:tcPr>
            <w:tcW w:w="2376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4 голоса</w:t>
            </w:r>
          </w:p>
        </w:tc>
      </w:tr>
      <w:tr w:rsidR="002E33B2" w:rsidRPr="0001784B" w:rsidTr="00763E78">
        <w:tc>
          <w:tcPr>
            <w:tcW w:w="2376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0 голосов</w:t>
            </w:r>
          </w:p>
        </w:tc>
      </w:tr>
      <w:tr w:rsidR="002E33B2" w:rsidRPr="0001784B" w:rsidTr="00763E78">
        <w:tc>
          <w:tcPr>
            <w:tcW w:w="2376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0 голосов</w:t>
            </w:r>
          </w:p>
        </w:tc>
      </w:tr>
    </w:tbl>
    <w:p w:rsidR="002E33B2" w:rsidRPr="0001784B" w:rsidRDefault="002E33B2" w:rsidP="002E33B2">
      <w:pPr>
        <w:ind w:firstLine="567"/>
        <w:jc w:val="left"/>
        <w:rPr>
          <w:b/>
          <w:color w:val="auto"/>
        </w:rPr>
      </w:pPr>
    </w:p>
    <w:p w:rsidR="002E33B2" w:rsidRPr="0001784B" w:rsidRDefault="002E33B2" w:rsidP="002E33B2">
      <w:pPr>
        <w:ind w:firstLine="567"/>
        <w:jc w:val="left"/>
        <w:rPr>
          <w:b/>
          <w:color w:val="auto"/>
        </w:rPr>
      </w:pPr>
      <w:r w:rsidRPr="0001784B">
        <w:rPr>
          <w:b/>
          <w:color w:val="auto"/>
        </w:rPr>
        <w:t>По данному вопросу повестки дня решили:</w:t>
      </w:r>
    </w:p>
    <w:p w:rsidR="002E33B2" w:rsidRPr="0001784B" w:rsidRDefault="002E33B2" w:rsidP="002E33B2">
      <w:pPr>
        <w:ind w:firstLine="567"/>
        <w:rPr>
          <w:color w:val="auto"/>
        </w:rPr>
      </w:pPr>
      <w:r w:rsidRPr="0001784B"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Pr="0001784B" w:rsidRDefault="002E33B2" w:rsidP="002E33B2">
      <w:pPr>
        <w:ind w:firstLine="567"/>
        <w:rPr>
          <w:color w:val="auto"/>
        </w:rPr>
      </w:pPr>
      <w:r w:rsidRPr="0001784B">
        <w:rPr>
          <w:color w:val="auto"/>
        </w:rPr>
        <w:t>Рекомендовать Совету Ассоциации принять в члены Ассоциации:</w:t>
      </w:r>
    </w:p>
    <w:p w:rsidR="002E33B2" w:rsidRPr="0001784B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01784B">
        <w:rPr>
          <w:b/>
          <w:i/>
        </w:rPr>
        <w:t xml:space="preserve">Общество с ограниченной ответственностью </w:t>
      </w:r>
      <w:r w:rsidR="00822F5C" w:rsidRPr="0001784B">
        <w:rPr>
          <w:b/>
          <w:i/>
        </w:rPr>
        <w:t>"</w:t>
      </w:r>
      <w:r w:rsidR="00691C5D">
        <w:rPr>
          <w:i/>
        </w:rPr>
        <w:t xml:space="preserve">АСТ </w:t>
      </w:r>
      <w:proofErr w:type="spellStart"/>
      <w:r w:rsidR="00691C5D">
        <w:rPr>
          <w:i/>
        </w:rPr>
        <w:t>Заканчивание</w:t>
      </w:r>
      <w:proofErr w:type="spellEnd"/>
      <w:r w:rsidR="00822F5C" w:rsidRPr="0001784B">
        <w:rPr>
          <w:b/>
          <w:i/>
        </w:rPr>
        <w:t xml:space="preserve">" (ИНН </w:t>
      </w:r>
      <w:r w:rsidR="00691C5D" w:rsidRPr="00207FF1">
        <w:t>9703143714</w:t>
      </w:r>
      <w:r w:rsidR="00822F5C" w:rsidRPr="0001784B">
        <w:rPr>
          <w:b/>
          <w:i/>
        </w:rPr>
        <w:t>)</w:t>
      </w:r>
      <w:r w:rsidRPr="0001784B">
        <w:rPr>
          <w:b/>
          <w:i/>
        </w:rPr>
        <w:t>.</w:t>
      </w:r>
    </w:p>
    <w:p w:rsidR="0063560B" w:rsidRPr="0001784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37438" w:rsidRDefault="00337438" w:rsidP="00337438">
      <w:pPr>
        <w:widowControl w:val="0"/>
        <w:autoSpaceDE w:val="0"/>
        <w:autoSpaceDN w:val="0"/>
        <w:adjustRightInd w:val="0"/>
        <w:ind w:right="-13" w:firstLine="567"/>
        <w:rPr>
          <w:b/>
        </w:rPr>
      </w:pPr>
      <w:r>
        <w:rPr>
          <w:b/>
        </w:rPr>
        <w:t>2</w:t>
      </w:r>
      <w:r w:rsidRPr="0058132C">
        <w:rPr>
          <w:b/>
        </w:rPr>
        <w:t xml:space="preserve">. По данному вопросу повестки дня – </w:t>
      </w:r>
      <w:r w:rsidRPr="0058132C">
        <w:t>докладчик</w:t>
      </w:r>
      <w:r w:rsidRPr="0058132C">
        <w:rPr>
          <w:b/>
        </w:rPr>
        <w:t xml:space="preserve"> А.И. Ревин</w:t>
      </w:r>
      <w:r>
        <w:rPr>
          <w:b/>
        </w:rPr>
        <w:t xml:space="preserve"> </w:t>
      </w:r>
    </w:p>
    <w:p w:rsidR="00337438" w:rsidRDefault="00337438" w:rsidP="00337438">
      <w:pPr>
        <w:widowControl w:val="0"/>
        <w:autoSpaceDE w:val="0"/>
        <w:autoSpaceDN w:val="0"/>
        <w:adjustRightInd w:val="0"/>
        <w:ind w:right="-13" w:firstLine="567"/>
        <w:rPr>
          <w:b/>
        </w:rPr>
      </w:pPr>
    </w:p>
    <w:p w:rsidR="00337438" w:rsidRDefault="00337438" w:rsidP="00337438">
      <w:pPr>
        <w:widowControl w:val="0"/>
        <w:autoSpaceDE w:val="0"/>
        <w:autoSpaceDN w:val="0"/>
        <w:adjustRightInd w:val="0"/>
        <w:ind w:right="-13" w:firstLine="567"/>
        <w:rPr>
          <w:color w:val="auto"/>
        </w:rPr>
      </w:pPr>
      <w:r>
        <w:rPr>
          <w:b/>
        </w:rPr>
        <w:t>2</w:t>
      </w:r>
      <w:r w:rsidRPr="00677816">
        <w:rPr>
          <w:b/>
        </w:rPr>
        <w:t>.1</w:t>
      </w:r>
      <w:r w:rsidRPr="00677816">
        <w:t xml:space="preserve"> </w:t>
      </w:r>
      <w:r w:rsidRPr="00677816">
        <w:rPr>
          <w:b/>
        </w:rPr>
        <w:t>А.И. Ревин</w:t>
      </w:r>
      <w:r w:rsidRPr="00677816">
        <w:rPr>
          <w:color w:val="auto"/>
        </w:rPr>
        <w:t xml:space="preserve"> сообщил, что в </w:t>
      </w:r>
      <w:proofErr w:type="gramStart"/>
      <w:r w:rsidRPr="00677816">
        <w:rPr>
          <w:color w:val="auto"/>
        </w:rPr>
        <w:t>соответствии</w:t>
      </w:r>
      <w:proofErr w:type="gramEnd"/>
      <w:r w:rsidRPr="00677816">
        <w:rPr>
          <w:color w:val="auto"/>
        </w:rPr>
        <w:t xml:space="preserve"> с утвержденными планами выездных проверок, предлагается к утверждению акты </w:t>
      </w:r>
      <w:r w:rsidR="00691C5D">
        <w:rPr>
          <w:b/>
          <w:color w:val="auto"/>
        </w:rPr>
        <w:t>6</w:t>
      </w:r>
      <w:r w:rsidRPr="00677816">
        <w:rPr>
          <w:color w:val="auto"/>
        </w:rPr>
        <w:t xml:space="preserve"> выездных проверок:</w:t>
      </w:r>
    </w:p>
    <w:p w:rsidR="00337438" w:rsidRPr="00677816" w:rsidRDefault="00337438" w:rsidP="00337438">
      <w:pPr>
        <w:widowControl w:val="0"/>
        <w:autoSpaceDE w:val="0"/>
        <w:autoSpaceDN w:val="0"/>
        <w:adjustRightInd w:val="0"/>
        <w:ind w:right="-13" w:firstLine="567"/>
        <w:jc w:val="right"/>
        <w:rPr>
          <w:color w:val="auto"/>
        </w:rPr>
      </w:pPr>
      <w:r w:rsidRPr="00677816">
        <w:rPr>
          <w:b/>
          <w:color w:val="auto"/>
        </w:rPr>
        <w:t>Таблица 1</w:t>
      </w:r>
    </w:p>
    <w:tbl>
      <w:tblPr>
        <w:tblpPr w:leftFromText="180" w:rightFromText="180" w:bottomFromText="200" w:vertAnchor="text" w:horzAnchor="margin" w:tblpX="-10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1432"/>
        <w:gridCol w:w="811"/>
        <w:gridCol w:w="902"/>
        <w:gridCol w:w="6576"/>
      </w:tblGrid>
      <w:tr w:rsidR="00337438" w:rsidRPr="00677816" w:rsidTr="00337438">
        <w:trPr>
          <w:trHeight w:val="4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677816">
              <w:rPr>
                <w:b/>
                <w:color w:val="auto"/>
                <w:sz w:val="14"/>
                <w:szCs w:val="14"/>
              </w:rPr>
              <w:t>/</w:t>
            </w:r>
            <w:proofErr w:type="spell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Дата проверки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 xml:space="preserve">№ проверки/№ в </w:t>
            </w:r>
            <w:proofErr w:type="gramStart"/>
            <w:r w:rsidRPr="00677816">
              <w:rPr>
                <w:b/>
                <w:color w:val="auto"/>
                <w:sz w:val="18"/>
                <w:szCs w:val="18"/>
              </w:rPr>
              <w:t>реестре</w:t>
            </w:r>
            <w:proofErr w:type="gramEnd"/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Наименование организации</w:t>
            </w:r>
          </w:p>
        </w:tc>
      </w:tr>
      <w:tr w:rsidR="00691C5D" w:rsidRPr="00677816" w:rsidTr="00691C5D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C5D" w:rsidRPr="00991633" w:rsidRDefault="00691C5D" w:rsidP="00337438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C5D" w:rsidRDefault="00691C5D" w:rsidP="00691C5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1C5D" w:rsidRDefault="00691C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Промгазинжиниринг</w:t>
            </w:r>
            <w:proofErr w:type="spellEnd"/>
          </w:p>
        </w:tc>
      </w:tr>
      <w:tr w:rsidR="00691C5D" w:rsidRPr="00677816" w:rsidTr="00691C5D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C5D" w:rsidRPr="00991633" w:rsidRDefault="00691C5D" w:rsidP="00337438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C5D" w:rsidRDefault="00691C5D" w:rsidP="00691C5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1C5D" w:rsidRDefault="00691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Научно-Производственная Фирма </w:t>
            </w:r>
            <w:proofErr w:type="spellStart"/>
            <w:r>
              <w:rPr>
                <w:sz w:val="20"/>
                <w:szCs w:val="20"/>
              </w:rPr>
              <w:t>Промгазарматура</w:t>
            </w:r>
            <w:proofErr w:type="spellEnd"/>
          </w:p>
        </w:tc>
      </w:tr>
      <w:tr w:rsidR="00691C5D" w:rsidRPr="00677816" w:rsidTr="00691C5D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C5D" w:rsidRPr="00991633" w:rsidRDefault="00691C5D" w:rsidP="00337438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C5D" w:rsidRDefault="00691C5D" w:rsidP="00691C5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1C5D" w:rsidRDefault="00691C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МаксиТрейд</w:t>
            </w:r>
            <w:proofErr w:type="spellEnd"/>
          </w:p>
        </w:tc>
      </w:tr>
      <w:tr w:rsidR="00691C5D" w:rsidRPr="00677816" w:rsidTr="00691C5D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C5D" w:rsidRPr="00991633" w:rsidRDefault="00691C5D" w:rsidP="00337438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C5D" w:rsidRDefault="00691C5D" w:rsidP="00691C5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1C5D" w:rsidRDefault="00691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ДСС</w:t>
            </w:r>
          </w:p>
        </w:tc>
      </w:tr>
      <w:tr w:rsidR="00691C5D" w:rsidRPr="00677816" w:rsidTr="00691C5D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C5D" w:rsidRPr="00991633" w:rsidRDefault="00691C5D" w:rsidP="00337438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C5D" w:rsidRDefault="00691C5D" w:rsidP="00691C5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1C5D" w:rsidRDefault="00691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Дом </w:t>
            </w:r>
            <w:proofErr w:type="spellStart"/>
            <w:r>
              <w:rPr>
                <w:sz w:val="20"/>
                <w:szCs w:val="20"/>
              </w:rPr>
              <w:t>СеверСпецКомплект</w:t>
            </w:r>
            <w:proofErr w:type="spellEnd"/>
          </w:p>
        </w:tc>
      </w:tr>
      <w:tr w:rsidR="00691C5D" w:rsidRPr="00677816" w:rsidTr="00691C5D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C5D" w:rsidRPr="00991633" w:rsidRDefault="00691C5D" w:rsidP="00337438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1C5D" w:rsidRDefault="00691C5D" w:rsidP="00691C5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5D" w:rsidRDefault="00691C5D" w:rsidP="00691C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1C5D" w:rsidRDefault="00691C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Протекор</w:t>
            </w:r>
            <w:proofErr w:type="spellEnd"/>
          </w:p>
        </w:tc>
      </w:tr>
    </w:tbl>
    <w:p w:rsidR="00337438" w:rsidRPr="00677816" w:rsidRDefault="00337438" w:rsidP="00337438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>
        <w:rPr>
          <w:color w:val="auto"/>
        </w:rPr>
        <w:lastRenderedPageBreak/>
        <w:t xml:space="preserve">Из них, </w:t>
      </w:r>
      <w:r w:rsidRPr="00677816">
        <w:rPr>
          <w:color w:val="auto"/>
        </w:rPr>
        <w:t xml:space="preserve">в </w:t>
      </w:r>
      <w:r w:rsidR="00691C5D">
        <w:rPr>
          <w:b/>
          <w:color w:val="auto"/>
        </w:rPr>
        <w:t>0</w:t>
      </w:r>
      <w:r w:rsidRPr="00677816">
        <w:rPr>
          <w:b/>
          <w:color w:val="auto"/>
        </w:rPr>
        <w:t xml:space="preserve"> </w:t>
      </w:r>
      <w:proofErr w:type="gramStart"/>
      <w:r w:rsidRPr="00677816">
        <w:rPr>
          <w:color w:val="auto"/>
        </w:rPr>
        <w:t>организациях</w:t>
      </w:r>
      <w:proofErr w:type="gramEnd"/>
      <w:r w:rsidRPr="00677816">
        <w:rPr>
          <w:color w:val="auto"/>
        </w:rPr>
        <w:t>, выявлены следующие нарушения:</w:t>
      </w:r>
    </w:p>
    <w:p w:rsidR="00337438" w:rsidRPr="00677816" w:rsidRDefault="00337438" w:rsidP="00337438">
      <w:pPr>
        <w:widowControl w:val="0"/>
        <w:autoSpaceDE w:val="0"/>
        <w:autoSpaceDN w:val="0"/>
        <w:adjustRightInd w:val="0"/>
        <w:ind w:right="-13" w:firstLine="567"/>
        <w:jc w:val="right"/>
        <w:rPr>
          <w:b/>
          <w:color w:val="auto"/>
        </w:rPr>
      </w:pPr>
      <w:r w:rsidRPr="00677816">
        <w:rPr>
          <w:b/>
          <w:color w:val="auto"/>
        </w:rPr>
        <w:t>Таблица 1.1</w:t>
      </w:r>
    </w:p>
    <w:tbl>
      <w:tblPr>
        <w:tblpPr w:leftFromText="180" w:rightFromText="180" w:bottomFromText="200" w:vertAnchor="text" w:horzAnchor="margin" w:tblpX="-8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25"/>
        <w:gridCol w:w="2268"/>
        <w:gridCol w:w="1985"/>
        <w:gridCol w:w="709"/>
        <w:gridCol w:w="567"/>
        <w:gridCol w:w="992"/>
        <w:gridCol w:w="992"/>
        <w:gridCol w:w="709"/>
        <w:gridCol w:w="709"/>
      </w:tblGrid>
      <w:tr w:rsidR="00337438" w:rsidRPr="00677816" w:rsidTr="00337438">
        <w:trPr>
          <w:cantSplit/>
          <w:trHeight w:val="226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991633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№</w:t>
            </w:r>
            <w:r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991633">
              <w:rPr>
                <w:color w:val="auto"/>
                <w:sz w:val="14"/>
                <w:szCs w:val="14"/>
              </w:rPr>
              <w:t>/</w:t>
            </w:r>
            <w:proofErr w:type="spell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38" w:rsidRPr="00991633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 xml:space="preserve">№ проверки/№ в </w:t>
            </w:r>
            <w:proofErr w:type="gramStart"/>
            <w:r w:rsidRPr="00991633">
              <w:rPr>
                <w:color w:val="auto"/>
                <w:sz w:val="14"/>
                <w:szCs w:val="14"/>
              </w:rPr>
              <w:t>реестре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991633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 / Постановление Правительства РФ № 559 от 11.05.17 /  Положение о порядке получения дополнительного профессионального образования и аттестации работников организаций членов СРО АСГиНК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 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», в части членских и иных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сертификации систем менеджмента качества (СМК)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контроля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аттестации по 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контроле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 xml:space="preserve"> СРО АСГиНК за деятельностью своих членов»</w:t>
            </w:r>
          </w:p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Срок устранения нарушений по акту проверки</w:t>
            </w:r>
          </w:p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337438" w:rsidRPr="00677816" w:rsidTr="00337438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77816" w:rsidRDefault="00337438" w:rsidP="00337438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438" w:rsidRPr="006920BC" w:rsidRDefault="00691C5D" w:rsidP="00337438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337438" w:rsidP="00337438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  <w:r w:rsidR="00337438" w:rsidRPr="006920BC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  <w:p w:rsidR="00337438" w:rsidRPr="00991633" w:rsidRDefault="00337438" w:rsidP="00337438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920BC" w:rsidRDefault="00691C5D" w:rsidP="00337438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337438" w:rsidRPr="00677816" w:rsidRDefault="00337438" w:rsidP="00337438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</w:p>
        </w:tc>
      </w:tr>
    </w:tbl>
    <w:p w:rsidR="00337438" w:rsidRPr="00677816" w:rsidRDefault="00337438" w:rsidP="00337438">
      <w:pPr>
        <w:widowControl w:val="0"/>
        <w:autoSpaceDE w:val="0"/>
        <w:autoSpaceDN w:val="0"/>
        <w:adjustRightInd w:val="0"/>
        <w:ind w:right="-13" w:firstLine="568"/>
        <w:rPr>
          <w:color w:val="auto"/>
        </w:rPr>
      </w:pPr>
      <w:r>
        <w:rPr>
          <w:b/>
        </w:rPr>
        <w:t>2</w:t>
      </w:r>
      <w:r w:rsidRPr="00677816">
        <w:rPr>
          <w:b/>
        </w:rPr>
        <w:t>.2 А.И. Ревин</w:t>
      </w:r>
      <w:r w:rsidRPr="00677816">
        <w:rPr>
          <w:color w:val="auto"/>
        </w:rPr>
        <w:t xml:space="preserve"> сообщил, что в </w:t>
      </w:r>
      <w:proofErr w:type="gramStart"/>
      <w:r w:rsidRPr="00677816">
        <w:rPr>
          <w:color w:val="auto"/>
        </w:rPr>
        <w:t>соответствии</w:t>
      </w:r>
      <w:proofErr w:type="gramEnd"/>
      <w:r w:rsidRPr="00677816">
        <w:rPr>
          <w:color w:val="auto"/>
        </w:rPr>
        <w:t xml:space="preserve"> с утвержденными планами документарных проверок, предлагается к утверждению акты </w:t>
      </w:r>
      <w:r>
        <w:rPr>
          <w:b/>
          <w:color w:val="auto"/>
        </w:rPr>
        <w:t xml:space="preserve">0 </w:t>
      </w:r>
      <w:r w:rsidRPr="00677816">
        <w:rPr>
          <w:color w:val="auto"/>
        </w:rPr>
        <w:t>документарных проверок:</w:t>
      </w:r>
    </w:p>
    <w:p w:rsidR="00337438" w:rsidRPr="00677816" w:rsidRDefault="00337438" w:rsidP="00337438">
      <w:pPr>
        <w:widowControl w:val="0"/>
        <w:autoSpaceDE w:val="0"/>
        <w:autoSpaceDN w:val="0"/>
        <w:adjustRightInd w:val="0"/>
        <w:ind w:right="-13" w:firstLine="568"/>
        <w:jc w:val="right"/>
        <w:rPr>
          <w:color w:val="auto"/>
        </w:rPr>
      </w:pPr>
      <w:r w:rsidRPr="00677816">
        <w:rPr>
          <w:color w:val="auto"/>
        </w:rPr>
        <w:tab/>
      </w:r>
      <w:r w:rsidRPr="00677816">
        <w:rPr>
          <w:b/>
          <w:color w:val="auto"/>
        </w:rPr>
        <w:t>Таблица 2</w:t>
      </w:r>
    </w:p>
    <w:tbl>
      <w:tblPr>
        <w:tblpPr w:leftFromText="180" w:rightFromText="180" w:bottomFromText="200" w:vertAnchor="text" w:horzAnchor="margin" w:tblpX="-10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29"/>
        <w:gridCol w:w="687"/>
        <w:gridCol w:w="779"/>
        <w:gridCol w:w="6452"/>
      </w:tblGrid>
      <w:tr w:rsidR="00337438" w:rsidRPr="001B10F7" w:rsidTr="00337438">
        <w:trPr>
          <w:trHeight w:val="41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677816">
              <w:rPr>
                <w:b/>
                <w:color w:val="auto"/>
                <w:sz w:val="14"/>
                <w:szCs w:val="14"/>
              </w:rPr>
              <w:t>/</w:t>
            </w:r>
            <w:proofErr w:type="spell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Дата проверки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 xml:space="preserve">№ проверки/№ в </w:t>
            </w:r>
            <w:proofErr w:type="gramStart"/>
            <w:r w:rsidRPr="00677816">
              <w:rPr>
                <w:b/>
                <w:color w:val="auto"/>
                <w:sz w:val="18"/>
                <w:szCs w:val="18"/>
              </w:rPr>
              <w:t>реестре</w:t>
            </w:r>
            <w:proofErr w:type="gramEnd"/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Наименование организации</w:t>
            </w:r>
          </w:p>
        </w:tc>
      </w:tr>
      <w:tr w:rsidR="00337438" w:rsidRPr="001B10F7" w:rsidTr="00337438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438" w:rsidRPr="00337438" w:rsidRDefault="00337438" w:rsidP="00337438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438" w:rsidRDefault="00337438" w:rsidP="0033743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37438" w:rsidRDefault="00337438" w:rsidP="0033743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438" w:rsidRDefault="00337438" w:rsidP="00337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438" w:rsidRPr="006920BC" w:rsidRDefault="00337438" w:rsidP="00337438">
            <w:pPr>
              <w:ind w:firstLine="1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37438" w:rsidRPr="00677816" w:rsidRDefault="00337438" w:rsidP="00337438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>
        <w:rPr>
          <w:color w:val="auto"/>
        </w:rPr>
        <w:t xml:space="preserve">Из них, </w:t>
      </w:r>
      <w:r w:rsidRPr="00677816">
        <w:rPr>
          <w:color w:val="auto"/>
        </w:rPr>
        <w:t xml:space="preserve">в </w:t>
      </w:r>
      <w:r>
        <w:rPr>
          <w:b/>
          <w:color w:val="auto"/>
        </w:rPr>
        <w:t xml:space="preserve">0 </w:t>
      </w:r>
      <w:proofErr w:type="gramStart"/>
      <w:r w:rsidRPr="00677816">
        <w:rPr>
          <w:color w:val="auto"/>
        </w:rPr>
        <w:t>организациях</w:t>
      </w:r>
      <w:proofErr w:type="gramEnd"/>
      <w:r w:rsidRPr="00677816">
        <w:rPr>
          <w:color w:val="auto"/>
        </w:rPr>
        <w:t>, выявлены следующие нарушения:</w:t>
      </w:r>
    </w:p>
    <w:p w:rsidR="00337438" w:rsidRDefault="00337438" w:rsidP="00337438">
      <w:pPr>
        <w:pStyle w:val="a3"/>
        <w:widowControl w:val="0"/>
        <w:autoSpaceDE w:val="0"/>
        <w:autoSpaceDN w:val="0"/>
        <w:adjustRightInd w:val="0"/>
        <w:ind w:left="0" w:right="-13" w:firstLine="0"/>
        <w:jc w:val="right"/>
        <w:rPr>
          <w:b/>
          <w:color w:val="auto"/>
        </w:rPr>
      </w:pPr>
      <w:r w:rsidRPr="00677816">
        <w:rPr>
          <w:b/>
          <w:color w:val="auto"/>
        </w:rPr>
        <w:t>Таблица 2.1</w:t>
      </w:r>
    </w:p>
    <w:tbl>
      <w:tblPr>
        <w:tblpPr w:leftFromText="180" w:rightFromText="180" w:bottomFromText="200" w:vertAnchor="text" w:horzAnchor="margin" w:tblpX="-8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25"/>
        <w:gridCol w:w="2268"/>
        <w:gridCol w:w="1985"/>
        <w:gridCol w:w="709"/>
        <w:gridCol w:w="567"/>
        <w:gridCol w:w="992"/>
        <w:gridCol w:w="992"/>
        <w:gridCol w:w="709"/>
        <w:gridCol w:w="709"/>
      </w:tblGrid>
      <w:tr w:rsidR="00337438" w:rsidRPr="00677816" w:rsidTr="00337438">
        <w:trPr>
          <w:cantSplit/>
          <w:trHeight w:val="226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991633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№</w:t>
            </w:r>
            <w:r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991633">
              <w:rPr>
                <w:color w:val="auto"/>
                <w:sz w:val="14"/>
                <w:szCs w:val="14"/>
              </w:rPr>
              <w:t>/</w:t>
            </w:r>
            <w:proofErr w:type="spell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38" w:rsidRPr="00991633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 xml:space="preserve">№ проверки/№ в </w:t>
            </w:r>
            <w:proofErr w:type="gramStart"/>
            <w:r w:rsidRPr="00991633">
              <w:rPr>
                <w:color w:val="auto"/>
                <w:sz w:val="14"/>
                <w:szCs w:val="14"/>
              </w:rPr>
              <w:t>реестре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991633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 / Постановление Правительства РФ № 559 от 11.05.17 /  Положение о порядке получения дополнительного профессионального образования и аттестации работников организаций членов СРО АСГиНК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 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», в части членских и иных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сертификации систем менеджмента качества (СМК)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контроля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аттестации по 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контроле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 xml:space="preserve"> СРО АСГиНК за деятельностью своих членов»</w:t>
            </w:r>
          </w:p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Срок устранения нарушений по акту проверки</w:t>
            </w:r>
          </w:p>
          <w:p w:rsidR="00337438" w:rsidRPr="00677816" w:rsidRDefault="00337438" w:rsidP="00337438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337438" w:rsidRPr="00677816" w:rsidTr="00337438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77816" w:rsidRDefault="00337438" w:rsidP="00337438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438" w:rsidRPr="00922B92" w:rsidRDefault="00337438" w:rsidP="00337438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922B92" w:rsidRDefault="00337438" w:rsidP="00337438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77816" w:rsidRDefault="00337438" w:rsidP="00337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991633" w:rsidRDefault="00337438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991633" w:rsidRDefault="00337438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991633" w:rsidRDefault="00337438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991633" w:rsidRDefault="00337438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991633" w:rsidRDefault="00337438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991633" w:rsidRDefault="00337438" w:rsidP="00337438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38" w:rsidRPr="00677816" w:rsidRDefault="00337438" w:rsidP="00337438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337438" w:rsidRPr="00677816" w:rsidRDefault="00337438" w:rsidP="00337438">
      <w:pPr>
        <w:widowControl w:val="0"/>
        <w:tabs>
          <w:tab w:val="left" w:pos="8341"/>
        </w:tabs>
        <w:autoSpaceDE w:val="0"/>
        <w:autoSpaceDN w:val="0"/>
        <w:adjustRightInd w:val="0"/>
        <w:ind w:right="-13" w:firstLine="567"/>
        <w:rPr>
          <w:b/>
          <w:color w:val="auto"/>
        </w:rPr>
      </w:pPr>
      <w:r>
        <w:rPr>
          <w:b/>
          <w:color w:val="auto"/>
        </w:rPr>
        <w:t>2</w:t>
      </w:r>
      <w:r w:rsidRPr="00677816">
        <w:rPr>
          <w:b/>
          <w:color w:val="auto"/>
        </w:rPr>
        <w:t>.3 А.И. Ревин</w:t>
      </w:r>
      <w:r w:rsidRPr="00677816">
        <w:rPr>
          <w:color w:val="auto"/>
        </w:rPr>
        <w:t xml:space="preserve"> сообщил, что в </w:t>
      </w:r>
      <w:proofErr w:type="gramStart"/>
      <w:r w:rsidRPr="00677816">
        <w:rPr>
          <w:color w:val="auto"/>
        </w:rPr>
        <w:t>соответствии</w:t>
      </w:r>
      <w:proofErr w:type="gramEnd"/>
      <w:r w:rsidRPr="00677816">
        <w:rPr>
          <w:color w:val="auto"/>
        </w:rPr>
        <w:t xml:space="preserve"> с Уведомлениями государственных надзорных органов и уведомлений от членов СРО АСГиНК были проведены внеплановые выездные и документарные проверки:</w:t>
      </w:r>
    </w:p>
    <w:p w:rsidR="00337438" w:rsidRPr="00677816" w:rsidRDefault="00337438" w:rsidP="00337438">
      <w:pPr>
        <w:widowControl w:val="0"/>
        <w:autoSpaceDE w:val="0"/>
        <w:autoSpaceDN w:val="0"/>
        <w:adjustRightInd w:val="0"/>
        <w:ind w:right="-13" w:firstLine="567"/>
        <w:jc w:val="right"/>
      </w:pPr>
      <w:r w:rsidRPr="00677816">
        <w:rPr>
          <w:b/>
          <w:color w:val="auto"/>
        </w:rPr>
        <w:t>Таблица 3</w:t>
      </w:r>
    </w:p>
    <w:tbl>
      <w:tblPr>
        <w:tblpPr w:leftFromText="180" w:rightFromText="180" w:bottomFromText="200" w:vertAnchor="text" w:horzAnchor="margin" w:tblpX="6" w:tblpY="1"/>
        <w:tblOverlap w:val="never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134"/>
        <w:gridCol w:w="3260"/>
        <w:gridCol w:w="3827"/>
      </w:tblGrid>
      <w:tr w:rsidR="00337438" w:rsidRPr="001B10F7" w:rsidTr="00337438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0C55A2" w:rsidRDefault="00337438" w:rsidP="00337438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0C55A2">
              <w:rPr>
                <w:b/>
                <w:color w:val="auto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C55A2">
              <w:rPr>
                <w:b/>
                <w:color w:val="auto"/>
                <w:sz w:val="16"/>
                <w:szCs w:val="16"/>
              </w:rPr>
              <w:t>п</w:t>
            </w:r>
            <w:proofErr w:type="spellEnd"/>
            <w:proofErr w:type="gramEnd"/>
            <w:r w:rsidRPr="000C55A2">
              <w:rPr>
                <w:b/>
                <w:color w:val="auto"/>
                <w:sz w:val="16"/>
                <w:szCs w:val="16"/>
              </w:rPr>
              <w:t>/</w:t>
            </w:r>
            <w:proofErr w:type="spellStart"/>
            <w:r w:rsidRPr="000C55A2">
              <w:rPr>
                <w:b/>
                <w:color w:val="auto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438" w:rsidRPr="000C55A2" w:rsidRDefault="00337438" w:rsidP="00337438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0C55A2">
              <w:rPr>
                <w:b/>
                <w:color w:val="auto"/>
                <w:sz w:val="16"/>
                <w:szCs w:val="16"/>
              </w:rPr>
              <w:t>Дата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0C55A2" w:rsidRDefault="00337438" w:rsidP="00337438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0C55A2">
              <w:rPr>
                <w:b/>
                <w:color w:val="auto"/>
                <w:sz w:val="16"/>
                <w:szCs w:val="16"/>
              </w:rPr>
              <w:t>№ проверки /№ по реестру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0C55A2" w:rsidRDefault="00337438" w:rsidP="00337438">
            <w:pPr>
              <w:ind w:firstLine="33"/>
              <w:jc w:val="center"/>
              <w:rPr>
                <w:b/>
                <w:color w:val="auto"/>
                <w:sz w:val="16"/>
                <w:szCs w:val="16"/>
              </w:rPr>
            </w:pPr>
            <w:r w:rsidRPr="000C55A2">
              <w:rPr>
                <w:b/>
                <w:color w:val="auto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8A37AB" w:rsidRDefault="00337438" w:rsidP="0033743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A37AB">
              <w:rPr>
                <w:b/>
                <w:sz w:val="14"/>
                <w:szCs w:val="14"/>
              </w:rPr>
              <w:t>Адрес составления акта</w:t>
            </w:r>
          </w:p>
        </w:tc>
      </w:tr>
      <w:tr w:rsidR="00337438" w:rsidRPr="001B10F7" w:rsidTr="00337438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0C55A2" w:rsidRDefault="00337438" w:rsidP="00337438">
            <w:pPr>
              <w:ind w:right="-1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438" w:rsidRPr="000C55A2" w:rsidRDefault="00337438" w:rsidP="0033743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0C55A2" w:rsidRDefault="00337438" w:rsidP="00337438">
            <w:pPr>
              <w:ind w:left="-14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0C55A2" w:rsidRDefault="00337438" w:rsidP="0033743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8A37AB" w:rsidRDefault="00337438" w:rsidP="0033743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7438" w:rsidRPr="001B10F7" w:rsidTr="00337438">
        <w:trPr>
          <w:trHeight w:val="268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38" w:rsidRPr="000C55A2" w:rsidRDefault="00337438" w:rsidP="00337438">
            <w:pPr>
              <w:ind w:firstLine="0"/>
              <w:jc w:val="left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337438" w:rsidRPr="00677816" w:rsidRDefault="00337438" w:rsidP="00337438">
      <w:pPr>
        <w:widowControl w:val="0"/>
        <w:tabs>
          <w:tab w:val="left" w:pos="8341"/>
        </w:tabs>
        <w:autoSpaceDE w:val="0"/>
        <w:autoSpaceDN w:val="0"/>
        <w:adjustRightInd w:val="0"/>
        <w:ind w:right="-13" w:firstLine="0"/>
        <w:rPr>
          <w:color w:val="auto"/>
        </w:rPr>
      </w:pPr>
      <w:r w:rsidRPr="00677816">
        <w:rPr>
          <w:b/>
          <w:color w:val="auto"/>
        </w:rPr>
        <w:t>А.И. Ревин</w:t>
      </w:r>
      <w:r w:rsidRPr="00677816">
        <w:rPr>
          <w:color w:val="auto"/>
        </w:rPr>
        <w:t xml:space="preserve"> предложил:</w:t>
      </w:r>
      <w:r w:rsidRPr="00677816">
        <w:rPr>
          <w:color w:val="auto"/>
        </w:rPr>
        <w:tab/>
      </w:r>
    </w:p>
    <w:p w:rsidR="00337438" w:rsidRPr="00677816" w:rsidRDefault="00337438" w:rsidP="00337438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677816">
        <w:rPr>
          <w:color w:val="auto"/>
        </w:rPr>
        <w:t>- утвердить акты плановых выездных проверок, согласно Таблице 1.</w:t>
      </w:r>
    </w:p>
    <w:p w:rsidR="00337438" w:rsidRPr="00677816" w:rsidRDefault="00337438" w:rsidP="00337438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677816">
        <w:rPr>
          <w:color w:val="auto"/>
        </w:rPr>
        <w:t>- утвердить акты плановых документарных проверок, согласно Таблице 2.</w:t>
      </w:r>
    </w:p>
    <w:p w:rsidR="00337438" w:rsidRPr="00677816" w:rsidRDefault="00337438" w:rsidP="00337438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677816">
        <w:rPr>
          <w:color w:val="auto"/>
        </w:rPr>
        <w:t>- утвердить акты внеплановых документарных и выездных проверок, согласно Таблице 3.</w:t>
      </w:r>
    </w:p>
    <w:p w:rsidR="00337438" w:rsidRPr="00677816" w:rsidRDefault="00337438" w:rsidP="00337438">
      <w:pPr>
        <w:pStyle w:val="a3"/>
        <w:ind w:left="0" w:right="-13" w:firstLine="0"/>
        <w:rPr>
          <w:color w:val="auto"/>
        </w:rPr>
      </w:pPr>
      <w:r w:rsidRPr="00677816">
        <w:rPr>
          <w:color w:val="auto"/>
        </w:rPr>
        <w:t>- согласовать сроки устранения нарушений и несоответствий требованиям Ассоциации, выявленных в ходе проверок и отмеченных в актах (Таблица 1.1; Таблица 2.1;</w:t>
      </w:r>
      <w:r>
        <w:rPr>
          <w:color w:val="auto"/>
        </w:rPr>
        <w:t xml:space="preserve"> </w:t>
      </w:r>
      <w:r w:rsidRPr="00677816">
        <w:rPr>
          <w:color w:val="auto"/>
        </w:rPr>
        <w:t xml:space="preserve">Таблица </w:t>
      </w:r>
      <w:r>
        <w:rPr>
          <w:color w:val="auto"/>
        </w:rPr>
        <w:t>3</w:t>
      </w:r>
      <w:r w:rsidRPr="00677816">
        <w:rPr>
          <w:color w:val="auto"/>
        </w:rPr>
        <w:t>))</w:t>
      </w:r>
    </w:p>
    <w:p w:rsidR="00337438" w:rsidRPr="00677816" w:rsidRDefault="00337438" w:rsidP="00337438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677816">
        <w:rPr>
          <w:color w:val="auto"/>
        </w:rPr>
        <w:t>- проконтролировать своевременное устранение членами Ассоциации нарушений и несоответствий, отмеченных в актах проверок.</w:t>
      </w:r>
    </w:p>
    <w:p w:rsidR="00337438" w:rsidRPr="00677816" w:rsidRDefault="00337438" w:rsidP="00337438">
      <w:pPr>
        <w:pStyle w:val="a3"/>
        <w:ind w:left="0" w:firstLine="0"/>
        <w:rPr>
          <w:color w:val="auto"/>
        </w:rPr>
      </w:pPr>
      <w:r w:rsidRPr="00677816">
        <w:rPr>
          <w:b/>
          <w:color w:val="auto"/>
        </w:rPr>
        <w:t xml:space="preserve">-  </w:t>
      </w:r>
      <w:r w:rsidRPr="00677816">
        <w:rPr>
          <w:color w:val="auto"/>
        </w:rPr>
        <w:t>передать на рассмотрение Дисциплинарной комиссии Ассоциации материалы проверок организаций, указанных в Таблице 3.</w:t>
      </w:r>
    </w:p>
    <w:p w:rsidR="00337438" w:rsidRPr="00677816" w:rsidRDefault="00337438" w:rsidP="00337438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677816">
        <w:rPr>
          <w:color w:val="auto"/>
        </w:rPr>
        <w:t xml:space="preserve">- в </w:t>
      </w:r>
      <w:proofErr w:type="gramStart"/>
      <w:r w:rsidRPr="00677816">
        <w:rPr>
          <w:color w:val="auto"/>
        </w:rPr>
        <w:t>случае</w:t>
      </w:r>
      <w:proofErr w:type="gramEnd"/>
      <w:r w:rsidRPr="00677816">
        <w:rPr>
          <w:color w:val="auto"/>
        </w:rPr>
        <w:t xml:space="preserve"> не устранения нарушений (Таблица 1.1; Таблица 2.1;) в указанные в актах сроки, передать материалы на рассмотрение Дисциплинарной комиссии.</w:t>
      </w:r>
    </w:p>
    <w:p w:rsidR="00337438" w:rsidRPr="00677816" w:rsidRDefault="00337438" w:rsidP="00337438">
      <w:pPr>
        <w:pStyle w:val="a3"/>
        <w:spacing w:after="120"/>
        <w:ind w:left="425" w:right="-13" w:firstLine="142"/>
        <w:rPr>
          <w:b/>
          <w:color w:val="auto"/>
        </w:rPr>
      </w:pPr>
    </w:p>
    <w:p w:rsidR="00337438" w:rsidRDefault="00337438" w:rsidP="00337438">
      <w:pPr>
        <w:pStyle w:val="a3"/>
        <w:spacing w:after="120"/>
        <w:ind w:left="425" w:right="-13" w:firstLine="142"/>
        <w:rPr>
          <w:b/>
          <w:color w:val="auto"/>
        </w:rPr>
      </w:pPr>
    </w:p>
    <w:p w:rsidR="00337438" w:rsidRPr="00677816" w:rsidRDefault="00337438" w:rsidP="00337438">
      <w:pPr>
        <w:pStyle w:val="a3"/>
        <w:spacing w:after="120"/>
        <w:ind w:left="425" w:right="-13" w:firstLine="142"/>
        <w:rPr>
          <w:b/>
          <w:color w:val="auto"/>
        </w:rPr>
      </w:pPr>
      <w:r w:rsidRPr="00677816">
        <w:rPr>
          <w:b/>
          <w:color w:val="auto"/>
        </w:rPr>
        <w:lastRenderedPageBreak/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337438" w:rsidRPr="00677816" w:rsidTr="00337438">
        <w:tc>
          <w:tcPr>
            <w:tcW w:w="2376" w:type="dxa"/>
          </w:tcPr>
          <w:p w:rsidR="00337438" w:rsidRPr="00677816" w:rsidRDefault="00337438" w:rsidP="0033743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«ЗА»</w:t>
            </w:r>
          </w:p>
        </w:tc>
        <w:tc>
          <w:tcPr>
            <w:tcW w:w="1559" w:type="dxa"/>
          </w:tcPr>
          <w:p w:rsidR="00337438" w:rsidRPr="00677816" w:rsidRDefault="00337438" w:rsidP="0033743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4 голосов</w:t>
            </w:r>
          </w:p>
        </w:tc>
      </w:tr>
      <w:tr w:rsidR="00337438" w:rsidRPr="00677816" w:rsidTr="00337438">
        <w:tc>
          <w:tcPr>
            <w:tcW w:w="2376" w:type="dxa"/>
          </w:tcPr>
          <w:p w:rsidR="00337438" w:rsidRPr="00677816" w:rsidRDefault="00337438" w:rsidP="0033743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337438" w:rsidRPr="00677816" w:rsidRDefault="00337438" w:rsidP="0033743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  <w:tr w:rsidR="00337438" w:rsidRPr="00677816" w:rsidTr="00337438">
        <w:tc>
          <w:tcPr>
            <w:tcW w:w="2376" w:type="dxa"/>
          </w:tcPr>
          <w:p w:rsidR="00337438" w:rsidRPr="00677816" w:rsidRDefault="00337438" w:rsidP="0033743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«ВОЗДЕРЖАЛОСЬ»</w:t>
            </w:r>
          </w:p>
        </w:tc>
        <w:tc>
          <w:tcPr>
            <w:tcW w:w="1559" w:type="dxa"/>
          </w:tcPr>
          <w:p w:rsidR="00337438" w:rsidRPr="00677816" w:rsidRDefault="00337438" w:rsidP="0033743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</w:tbl>
    <w:p w:rsidR="00337438" w:rsidRPr="00677816" w:rsidRDefault="00337438" w:rsidP="00337438">
      <w:pPr>
        <w:ind w:firstLine="567"/>
        <w:rPr>
          <w:b/>
          <w:color w:val="auto"/>
        </w:rPr>
      </w:pPr>
    </w:p>
    <w:p w:rsidR="00337438" w:rsidRPr="00677816" w:rsidRDefault="00337438" w:rsidP="00337438">
      <w:pPr>
        <w:ind w:firstLine="0"/>
        <w:rPr>
          <w:b/>
          <w:color w:val="auto"/>
        </w:rPr>
      </w:pPr>
      <w:r w:rsidRPr="00677816">
        <w:rPr>
          <w:b/>
          <w:color w:val="auto"/>
        </w:rPr>
        <w:t>По данному вопросу повестки дня решили:</w:t>
      </w:r>
    </w:p>
    <w:p w:rsidR="00337438" w:rsidRPr="00677816" w:rsidRDefault="00337438" w:rsidP="00337438">
      <w:pPr>
        <w:pStyle w:val="a3"/>
        <w:ind w:left="0" w:firstLine="0"/>
        <w:rPr>
          <w:color w:val="auto"/>
        </w:rPr>
      </w:pPr>
      <w:r w:rsidRPr="00677816">
        <w:rPr>
          <w:color w:val="auto"/>
        </w:rPr>
        <w:t>- согласовать сроки устранения нарушений и несоответствий требованиям Ассоциации, выявленных в ходе проверок и отмеченных в актах;</w:t>
      </w:r>
    </w:p>
    <w:p w:rsidR="00337438" w:rsidRPr="00677816" w:rsidRDefault="00337438" w:rsidP="00337438">
      <w:pPr>
        <w:ind w:firstLine="0"/>
        <w:rPr>
          <w:color w:val="auto"/>
        </w:rPr>
      </w:pPr>
      <w:r w:rsidRPr="00677816">
        <w:rPr>
          <w:color w:val="auto"/>
        </w:rPr>
        <w:t>- утвердить: акты плановых выездных проверок (Таблица 1), акты док</w:t>
      </w:r>
      <w:r>
        <w:rPr>
          <w:color w:val="auto"/>
        </w:rPr>
        <w:t xml:space="preserve">ументарных проверок (Таблица 2), акты </w:t>
      </w:r>
      <w:r w:rsidRPr="00677816">
        <w:rPr>
          <w:color w:val="auto"/>
        </w:rPr>
        <w:t xml:space="preserve">внеплановых документарных и выездных проверок, согласно </w:t>
      </w:r>
      <w:r>
        <w:rPr>
          <w:color w:val="auto"/>
        </w:rPr>
        <w:t>(</w:t>
      </w:r>
      <w:r w:rsidRPr="00677816">
        <w:rPr>
          <w:color w:val="auto"/>
        </w:rPr>
        <w:t>Таблице 3</w:t>
      </w:r>
      <w:r>
        <w:rPr>
          <w:color w:val="auto"/>
        </w:rPr>
        <w:t>).</w:t>
      </w:r>
    </w:p>
    <w:p w:rsidR="00337438" w:rsidRPr="00677816" w:rsidRDefault="00337438" w:rsidP="00337438">
      <w:pPr>
        <w:ind w:firstLine="0"/>
        <w:rPr>
          <w:color w:val="auto"/>
        </w:rPr>
      </w:pPr>
      <w:r w:rsidRPr="00677816">
        <w:rPr>
          <w:color w:val="auto"/>
        </w:rPr>
        <w:t>- проконтролировать своевременное устранение членами Ассоциации нарушений и несоответствий, отмеченных в актах проверок;</w:t>
      </w:r>
    </w:p>
    <w:p w:rsidR="00337438" w:rsidRPr="00677816" w:rsidRDefault="00337438" w:rsidP="00337438">
      <w:pPr>
        <w:pStyle w:val="a3"/>
        <w:ind w:left="0" w:firstLine="0"/>
        <w:rPr>
          <w:color w:val="auto"/>
        </w:rPr>
      </w:pPr>
      <w:r w:rsidRPr="00677816">
        <w:rPr>
          <w:b/>
          <w:color w:val="auto"/>
        </w:rPr>
        <w:t xml:space="preserve">-  </w:t>
      </w:r>
      <w:r w:rsidRPr="00677816">
        <w:rPr>
          <w:color w:val="auto"/>
        </w:rPr>
        <w:t>передать на рассмотрение Дисциплинарной комиссии Ассоциации материалы проверок организаций, указанных в Таблице 3.</w:t>
      </w:r>
    </w:p>
    <w:p w:rsidR="00337438" w:rsidRPr="001255E6" w:rsidRDefault="00337438" w:rsidP="00337438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677816">
        <w:rPr>
          <w:color w:val="auto"/>
        </w:rPr>
        <w:t xml:space="preserve">- в </w:t>
      </w:r>
      <w:proofErr w:type="gramStart"/>
      <w:r w:rsidRPr="00677816">
        <w:rPr>
          <w:color w:val="auto"/>
        </w:rPr>
        <w:t>случае</w:t>
      </w:r>
      <w:proofErr w:type="gramEnd"/>
      <w:r w:rsidRPr="00677816">
        <w:rPr>
          <w:color w:val="auto"/>
        </w:rPr>
        <w:t xml:space="preserve"> не устранения нару</w:t>
      </w:r>
      <w:r>
        <w:rPr>
          <w:color w:val="auto"/>
        </w:rPr>
        <w:t>шений (Таблица 1.1; Таблица 2.1</w:t>
      </w:r>
      <w:r w:rsidRPr="00677816">
        <w:rPr>
          <w:color w:val="auto"/>
        </w:rPr>
        <w:t>) в указанные в актах сроки, передать материалы на рассмотрение Дисциплинарной комиссии.</w:t>
      </w:r>
    </w:p>
    <w:p w:rsidR="00337438" w:rsidRDefault="00337438" w:rsidP="0033743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885FE4">
              <w:rPr>
                <w:b/>
                <w:sz w:val="24"/>
                <w:szCs w:val="24"/>
              </w:rPr>
              <w:t xml:space="preserve">Сайфуллин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5D" w:rsidRDefault="00691C5D" w:rsidP="00C77D00">
      <w:r>
        <w:separator/>
      </w:r>
    </w:p>
  </w:endnote>
  <w:endnote w:type="continuationSeparator" w:id="0">
    <w:p w:rsidR="00691C5D" w:rsidRDefault="00691C5D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691C5D" w:rsidRDefault="00691C5D">
        <w:pPr>
          <w:pStyle w:val="ab"/>
          <w:jc w:val="center"/>
        </w:pPr>
        <w:fldSimple w:instr=" PAGE   \* MERGEFORMAT ">
          <w:r w:rsidR="00B57AAB">
            <w:rPr>
              <w:noProof/>
            </w:rPr>
            <w:t>2</w:t>
          </w:r>
        </w:fldSimple>
      </w:p>
    </w:sdtContent>
  </w:sdt>
  <w:p w:rsidR="00691C5D" w:rsidRDefault="00691C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5D" w:rsidRDefault="00691C5D" w:rsidP="00C77D00">
      <w:r>
        <w:separator/>
      </w:r>
    </w:p>
  </w:footnote>
  <w:footnote w:type="continuationSeparator" w:id="0">
    <w:p w:rsidR="00691C5D" w:rsidRDefault="00691C5D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5D" w:rsidRDefault="00691C5D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886"/>
    <w:multiLevelType w:val="hybridMultilevel"/>
    <w:tmpl w:val="C6566B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2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3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5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33BC"/>
    <w:multiLevelType w:val="hybridMultilevel"/>
    <w:tmpl w:val="0486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84B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4E5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B5E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438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080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3B3D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C5D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533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1E7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0DCB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387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D94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AAB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72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4D5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07F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A20F-F971-4961-B41B-CBEFFBC7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Скурихин</cp:lastModifiedBy>
  <cp:revision>17</cp:revision>
  <cp:lastPrinted>2025-02-03T11:22:00Z</cp:lastPrinted>
  <dcterms:created xsi:type="dcterms:W3CDTF">2024-12-20T08:29:00Z</dcterms:created>
  <dcterms:modified xsi:type="dcterms:W3CDTF">2025-03-14T11:32:00Z</dcterms:modified>
</cp:coreProperties>
</file>